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A05" w:rsidRDefault="00E86029" w:rsidP="00146A05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Архангельская область</w:t>
      </w:r>
    </w:p>
    <w:p w:rsidR="00E86029" w:rsidRDefault="00E86029" w:rsidP="00146A05">
      <w:pPr>
        <w:jc w:val="center"/>
        <w:rPr>
          <w:rFonts w:eastAsia="Calibri"/>
          <w:b/>
          <w:sz w:val="28"/>
          <w:szCs w:val="28"/>
        </w:rPr>
      </w:pPr>
    </w:p>
    <w:p w:rsidR="00E86029" w:rsidRPr="00E435F1" w:rsidRDefault="00E86029" w:rsidP="00146A05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Шенкурский муниципальный район</w:t>
      </w:r>
    </w:p>
    <w:p w:rsidR="00E86029" w:rsidRDefault="00E86029" w:rsidP="00146A05">
      <w:pPr>
        <w:jc w:val="center"/>
        <w:rPr>
          <w:rFonts w:eastAsia="Calibri"/>
          <w:b/>
          <w:sz w:val="28"/>
          <w:szCs w:val="28"/>
        </w:rPr>
      </w:pPr>
    </w:p>
    <w:p w:rsidR="00146A05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435F1">
        <w:rPr>
          <w:rFonts w:eastAsia="Calibri"/>
          <w:b/>
          <w:sz w:val="28"/>
          <w:szCs w:val="28"/>
        </w:rPr>
        <w:t>Администрация муниципального образования</w:t>
      </w:r>
    </w:p>
    <w:p w:rsidR="00E86029" w:rsidRDefault="00E86029" w:rsidP="00146A05">
      <w:pPr>
        <w:jc w:val="center"/>
        <w:rPr>
          <w:rFonts w:eastAsia="Calibri"/>
          <w:b/>
          <w:sz w:val="28"/>
          <w:szCs w:val="28"/>
        </w:rPr>
      </w:pPr>
    </w:p>
    <w:p w:rsidR="00E86029" w:rsidRPr="00E435F1" w:rsidRDefault="00E86029" w:rsidP="00146A05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«Шеговарское»</w:t>
      </w:r>
    </w:p>
    <w:p w:rsidR="00146A05" w:rsidRPr="00E435F1" w:rsidRDefault="00146A05" w:rsidP="00146A05">
      <w:pPr>
        <w:jc w:val="center"/>
        <w:rPr>
          <w:rFonts w:eastAsia="Calibri"/>
          <w:b/>
          <w:sz w:val="28"/>
          <w:szCs w:val="28"/>
        </w:rPr>
      </w:pPr>
    </w:p>
    <w:p w:rsidR="00146A05" w:rsidRPr="00E435F1" w:rsidRDefault="00871CC0" w:rsidP="00146A05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РАСПОРЯЖЕНИЕ</w:t>
      </w:r>
    </w:p>
    <w:p w:rsidR="00146A05" w:rsidRPr="00E435F1" w:rsidRDefault="00146A05" w:rsidP="00146A05">
      <w:pPr>
        <w:rPr>
          <w:rFonts w:eastAsia="Calibri"/>
          <w:b/>
          <w:sz w:val="28"/>
          <w:szCs w:val="22"/>
        </w:rPr>
      </w:pPr>
    </w:p>
    <w:p w:rsidR="00146A05" w:rsidRDefault="00E86029" w:rsidP="00146A05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</w:t>
      </w:r>
      <w:r w:rsidR="000C05B1">
        <w:rPr>
          <w:rFonts w:eastAsia="Calibri"/>
          <w:sz w:val="28"/>
          <w:szCs w:val="28"/>
        </w:rPr>
        <w:t>0</w:t>
      </w:r>
      <w:r w:rsidR="00BF2362">
        <w:rPr>
          <w:rFonts w:eastAsia="Calibri"/>
          <w:sz w:val="28"/>
          <w:szCs w:val="28"/>
        </w:rPr>
        <w:t>5</w:t>
      </w:r>
      <w:r w:rsidR="000C05B1">
        <w:rPr>
          <w:rFonts w:eastAsia="Calibri"/>
          <w:sz w:val="28"/>
          <w:szCs w:val="28"/>
        </w:rPr>
        <w:t xml:space="preserve">  апреля</w:t>
      </w:r>
      <w:r w:rsidR="00F67DCB">
        <w:rPr>
          <w:rFonts w:eastAsia="Calibri"/>
          <w:sz w:val="28"/>
          <w:szCs w:val="28"/>
        </w:rPr>
        <w:t xml:space="preserve"> </w:t>
      </w:r>
      <w:r w:rsidR="00382025">
        <w:rPr>
          <w:rFonts w:eastAsia="Calibri"/>
          <w:sz w:val="28"/>
          <w:szCs w:val="28"/>
        </w:rPr>
        <w:t xml:space="preserve"> </w:t>
      </w:r>
      <w:r w:rsidR="00146A05" w:rsidRPr="00E435F1">
        <w:rPr>
          <w:rFonts w:eastAsia="Calibri"/>
          <w:sz w:val="28"/>
          <w:szCs w:val="28"/>
        </w:rPr>
        <w:t>201</w:t>
      </w:r>
      <w:r>
        <w:rPr>
          <w:rFonts w:eastAsia="Calibri"/>
          <w:sz w:val="28"/>
          <w:szCs w:val="28"/>
        </w:rPr>
        <w:t>7</w:t>
      </w:r>
      <w:r w:rsidR="00146A05" w:rsidRPr="00E435F1">
        <w:rPr>
          <w:rFonts w:eastAsia="Calibri"/>
          <w:sz w:val="28"/>
          <w:szCs w:val="28"/>
        </w:rPr>
        <w:t xml:space="preserve"> </w:t>
      </w:r>
      <w:r w:rsidR="00BF2362">
        <w:rPr>
          <w:rFonts w:eastAsia="Calibri"/>
          <w:sz w:val="28"/>
          <w:szCs w:val="28"/>
        </w:rPr>
        <w:t xml:space="preserve">  года   </w:t>
      </w:r>
      <w:r>
        <w:rPr>
          <w:rFonts w:eastAsia="Calibri"/>
          <w:sz w:val="28"/>
          <w:szCs w:val="28"/>
        </w:rPr>
        <w:t xml:space="preserve"> </w:t>
      </w:r>
      <w:r w:rsidR="00146A05" w:rsidRPr="00E435F1">
        <w:rPr>
          <w:rFonts w:eastAsia="Calibri"/>
          <w:sz w:val="28"/>
          <w:szCs w:val="28"/>
        </w:rPr>
        <w:t>№</w:t>
      </w:r>
      <w:r w:rsidR="00871CC0">
        <w:rPr>
          <w:rFonts w:eastAsia="Calibri"/>
          <w:sz w:val="28"/>
          <w:szCs w:val="28"/>
        </w:rPr>
        <w:t xml:space="preserve"> </w:t>
      </w:r>
      <w:r w:rsidR="000C05B1">
        <w:rPr>
          <w:rFonts w:eastAsia="Calibri"/>
          <w:sz w:val="28"/>
          <w:szCs w:val="28"/>
        </w:rPr>
        <w:t xml:space="preserve"> 1</w:t>
      </w:r>
      <w:r w:rsidR="00840553">
        <w:rPr>
          <w:rFonts w:eastAsia="Calibri"/>
          <w:sz w:val="28"/>
          <w:szCs w:val="28"/>
        </w:rPr>
        <w:t>7</w:t>
      </w:r>
    </w:p>
    <w:p w:rsidR="00840553" w:rsidRDefault="00840553" w:rsidP="00146A05">
      <w:pPr>
        <w:rPr>
          <w:rFonts w:eastAsia="Calibri"/>
          <w:sz w:val="28"/>
          <w:szCs w:val="28"/>
        </w:rPr>
      </w:pP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000000"/>
          <w:sz w:val="28"/>
          <w:szCs w:val="28"/>
          <w:bdr w:val="none" w:sz="0" w:space="0" w:color="auto" w:frame="1"/>
        </w:rPr>
      </w:pPr>
      <w:r>
        <w:rPr>
          <w:rStyle w:val="a5"/>
          <w:color w:val="000000"/>
          <w:sz w:val="28"/>
          <w:szCs w:val="28"/>
          <w:bdr w:val="none" w:sz="0" w:space="0" w:color="auto" w:frame="1"/>
        </w:rPr>
        <w:t>О подготовке к пожароопасному периоду  2017 года  и мерах по защите от лесных  пожаров территории МО «Шеговарское»  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center"/>
      </w:pP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0903AE">
        <w:rPr>
          <w:color w:val="000000"/>
          <w:sz w:val="28"/>
          <w:szCs w:val="28"/>
        </w:rPr>
        <w:t xml:space="preserve"> </w:t>
      </w:r>
      <w:proofErr w:type="gramStart"/>
      <w:r w:rsidR="000903AE">
        <w:rPr>
          <w:color w:val="000000"/>
          <w:sz w:val="28"/>
          <w:szCs w:val="28"/>
        </w:rPr>
        <w:t xml:space="preserve">Руководствуясь </w:t>
      </w:r>
      <w:r>
        <w:rPr>
          <w:color w:val="000000"/>
          <w:sz w:val="28"/>
          <w:szCs w:val="28"/>
        </w:rPr>
        <w:t xml:space="preserve">Федеральным законом от 21.12.1994 № 69-ФЗ «О пожарной безопасности», Федеральным законом от 21.12.1994 № 68-ФЗ «О защите населения и территорий от чрезвычайных ситуаций природного и техногенного характера», Федеральным законом от 06.10.2003 № 131-ФЗ «Об общих принципах организации местного самоуправления в Российской Федерации», </w:t>
      </w:r>
      <w:r w:rsidR="000903AE">
        <w:rPr>
          <w:color w:val="000000"/>
          <w:sz w:val="28"/>
          <w:szCs w:val="28"/>
        </w:rPr>
        <w:t xml:space="preserve">п. 72(3) Правил противопожарного режима в Российской Федерации, </w:t>
      </w:r>
      <w:r>
        <w:rPr>
          <w:color w:val="000000"/>
          <w:sz w:val="28"/>
          <w:szCs w:val="28"/>
        </w:rPr>
        <w:t>в целях предупреждения и защиты территории МО «Шеговарское» от лесных пожаров</w:t>
      </w:r>
      <w:proofErr w:type="gramEnd"/>
      <w:r>
        <w:rPr>
          <w:color w:val="000000"/>
          <w:sz w:val="28"/>
          <w:szCs w:val="28"/>
        </w:rPr>
        <w:t xml:space="preserve"> и снижения последствий от них: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0903A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1. Рекомендовать руководителям предприятий, организаций, учреждений, независимо от форм собственности, расположенных на территории МО «Шеговарское»,  выполнить следующие мероприятия: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1.1. Разработать и принять необходимые меры по обеспечению пожарной безопасности на своих объектах.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1.2.    </w:t>
      </w:r>
      <w:proofErr w:type="gramStart"/>
      <w:r>
        <w:rPr>
          <w:color w:val="000000"/>
          <w:sz w:val="28"/>
          <w:szCs w:val="28"/>
        </w:rPr>
        <w:t xml:space="preserve">В срок до 20.05.2017 года принять меры по очистке подведомственной территории и 10 метров территории, прилегающей к подведомственной, </w:t>
      </w:r>
      <w:r w:rsidR="00EC28A7">
        <w:rPr>
          <w:color w:val="000000"/>
          <w:sz w:val="28"/>
          <w:szCs w:val="28"/>
        </w:rPr>
        <w:t xml:space="preserve">в случае прилегания её к лесу, </w:t>
      </w:r>
      <w:r>
        <w:rPr>
          <w:color w:val="000000"/>
          <w:sz w:val="28"/>
          <w:szCs w:val="28"/>
        </w:rPr>
        <w:t>от сухой трав</w:t>
      </w:r>
      <w:r w:rsidR="00EC28A7">
        <w:rPr>
          <w:color w:val="000000"/>
          <w:sz w:val="28"/>
          <w:szCs w:val="28"/>
        </w:rPr>
        <w:t>янистой растительности, пожнивных остатков, валежника, порубочных остатков, мусора и других горючих материалов</w:t>
      </w:r>
      <w:r>
        <w:rPr>
          <w:color w:val="000000"/>
          <w:sz w:val="28"/>
          <w:szCs w:val="28"/>
        </w:rPr>
        <w:t>.</w:t>
      </w:r>
      <w:proofErr w:type="gramEnd"/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1.3.   Провести проверку технического состояния имеющихся источников              противопожарного водоснабжения.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1.4.   Организовать обустройство подъездов ко всем источникам    противопожарного водоснабжения, находящихся на подведомственной территории.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1.5.   Запретить на подведомственных территориях, на земельных участках, непосредственно примыкающих к домовладениям, строениям и лесным массивам, а также в защитных озеленительных лесонасаждениях сжигание сухой травянистой растительности, отходов лесопиления, мусора в течение летнего пожароопасного периода.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1.6.    Создать достаточный запас воды в резервуарах и содержать его в течение всего пожароопасного периода.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1.7.    Проводить инструктажи с работниками о необходимости соблюдения правил пожарной безопасности.   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2. Информировать  предприятия, организации, учреждения, независимо от форм собственности, о введении данного распоряжения путем выпуска «Информационного листа» и размещения его на информационных стендах.</w:t>
      </w:r>
    </w:p>
    <w:p w:rsidR="006F1E8C" w:rsidRPr="006F1E8C" w:rsidRDefault="006F1E8C" w:rsidP="006F1E8C">
      <w:pPr>
        <w:jc w:val="both"/>
        <w:rPr>
          <w:rStyle w:val="a5"/>
          <w:b w:val="0"/>
          <w:bCs w:val="0"/>
          <w:sz w:val="28"/>
          <w:szCs w:val="28"/>
        </w:rPr>
      </w:pPr>
      <w:r>
        <w:rPr>
          <w:color w:val="000000"/>
          <w:sz w:val="28"/>
          <w:szCs w:val="28"/>
        </w:rPr>
        <w:t xml:space="preserve">       3.</w:t>
      </w:r>
      <w:r w:rsidRPr="006F1E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Распоряжение администрации МО «Шеговарское» от </w:t>
      </w:r>
      <w:r>
        <w:rPr>
          <w:sz w:val="28"/>
          <w:szCs w:val="28"/>
        </w:rPr>
        <w:t>01</w:t>
      </w:r>
      <w:r>
        <w:rPr>
          <w:sz w:val="28"/>
          <w:szCs w:val="28"/>
        </w:rPr>
        <w:t>.04.</w:t>
      </w:r>
      <w:r>
        <w:rPr>
          <w:sz w:val="28"/>
          <w:szCs w:val="28"/>
        </w:rPr>
        <w:t xml:space="preserve">2016 </w:t>
      </w:r>
      <w:r>
        <w:rPr>
          <w:sz w:val="28"/>
          <w:szCs w:val="28"/>
        </w:rPr>
        <w:t xml:space="preserve"> № 12/1</w:t>
      </w:r>
      <w:r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                              </w:t>
      </w:r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«</w:t>
      </w:r>
      <w:r w:rsidRPr="006F1E8C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О подготовке к пожароопасному периоду  2016 года  и мерах по защите от лесных  пожаров территории МО «Шеговарское»</w:t>
      </w:r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считать утратившим силу.</w:t>
      </w:r>
      <w:r w:rsidRPr="006F1E8C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 </w:t>
      </w:r>
    </w:p>
    <w:p w:rsidR="00840553" w:rsidRDefault="006F1E8C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EC28A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4</w:t>
      </w:r>
      <w:bookmarkStart w:id="0" w:name="_GoBack"/>
      <w:bookmarkEnd w:id="0"/>
      <w:r w:rsidR="00840553">
        <w:rPr>
          <w:color w:val="000000"/>
          <w:sz w:val="28"/>
          <w:szCs w:val="28"/>
        </w:rPr>
        <w:t xml:space="preserve">.  </w:t>
      </w:r>
      <w:proofErr w:type="gramStart"/>
      <w:r w:rsidR="00840553">
        <w:rPr>
          <w:color w:val="000000"/>
          <w:sz w:val="28"/>
          <w:szCs w:val="28"/>
        </w:rPr>
        <w:t>Контроль  за</w:t>
      </w:r>
      <w:proofErr w:type="gramEnd"/>
      <w:r w:rsidR="00840553">
        <w:rPr>
          <w:color w:val="000000"/>
          <w:sz w:val="28"/>
          <w:szCs w:val="28"/>
        </w:rPr>
        <w:t>  исполнением  настоящего  распоряжения оставляю за собой.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="00EC28A7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лав</w:t>
      </w:r>
      <w:r w:rsidR="00EC28A7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proofErr w:type="gramStart"/>
      <w:r w:rsidR="00EC28A7">
        <w:rPr>
          <w:color w:val="000000"/>
          <w:sz w:val="28"/>
          <w:szCs w:val="28"/>
        </w:rPr>
        <w:t>муниципального</w:t>
      </w:r>
      <w:proofErr w:type="gramEnd"/>
      <w:r w:rsidR="00EC28A7">
        <w:rPr>
          <w:color w:val="000000"/>
          <w:sz w:val="28"/>
          <w:szCs w:val="28"/>
        </w:rPr>
        <w:t xml:space="preserve"> </w:t>
      </w:r>
    </w:p>
    <w:p w:rsidR="00840553" w:rsidRDefault="00EC28A7" w:rsidP="00840553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</w:t>
      </w:r>
      <w:r w:rsidR="00840553">
        <w:rPr>
          <w:sz w:val="28"/>
          <w:szCs w:val="28"/>
        </w:rPr>
        <w:t xml:space="preserve"> «Шеговарское»                                                   </w:t>
      </w:r>
      <w:r>
        <w:rPr>
          <w:sz w:val="28"/>
          <w:szCs w:val="28"/>
        </w:rPr>
        <w:t xml:space="preserve">       </w:t>
      </w:r>
      <w:r w:rsidR="0084055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Н.С. Свицкая</w:t>
      </w:r>
    </w:p>
    <w:p w:rsidR="00840553" w:rsidRDefault="00840553" w:rsidP="00840553">
      <w:pPr>
        <w:jc w:val="both"/>
        <w:rPr>
          <w:sz w:val="28"/>
          <w:szCs w:val="28"/>
        </w:rPr>
      </w:pPr>
    </w:p>
    <w:p w:rsidR="00840553" w:rsidRDefault="00840553" w:rsidP="00840553">
      <w:pPr>
        <w:jc w:val="both"/>
      </w:pPr>
    </w:p>
    <w:p w:rsidR="000C05B1" w:rsidRDefault="000C05B1" w:rsidP="00146A05">
      <w:pPr>
        <w:rPr>
          <w:rFonts w:eastAsia="Calibri"/>
          <w:sz w:val="28"/>
          <w:szCs w:val="28"/>
        </w:rPr>
      </w:pPr>
    </w:p>
    <w:sectPr w:rsidR="000C05B1" w:rsidSect="0084055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903AE"/>
    <w:rsid w:val="000B3746"/>
    <w:rsid w:val="000C05B1"/>
    <w:rsid w:val="000F3854"/>
    <w:rsid w:val="000F53EC"/>
    <w:rsid w:val="00123D10"/>
    <w:rsid w:val="00146A05"/>
    <w:rsid w:val="001C3156"/>
    <w:rsid w:val="00382025"/>
    <w:rsid w:val="004A0022"/>
    <w:rsid w:val="004F6503"/>
    <w:rsid w:val="00522C8A"/>
    <w:rsid w:val="005525DF"/>
    <w:rsid w:val="005E369E"/>
    <w:rsid w:val="006B6072"/>
    <w:rsid w:val="006C7860"/>
    <w:rsid w:val="006E71E5"/>
    <w:rsid w:val="006F1E8C"/>
    <w:rsid w:val="0072366D"/>
    <w:rsid w:val="0075664B"/>
    <w:rsid w:val="00765649"/>
    <w:rsid w:val="007B3233"/>
    <w:rsid w:val="007D16B6"/>
    <w:rsid w:val="0080632C"/>
    <w:rsid w:val="00840553"/>
    <w:rsid w:val="008444B6"/>
    <w:rsid w:val="008557A2"/>
    <w:rsid w:val="00871CC0"/>
    <w:rsid w:val="00895E04"/>
    <w:rsid w:val="00911744"/>
    <w:rsid w:val="00920FD2"/>
    <w:rsid w:val="00952747"/>
    <w:rsid w:val="00A006A2"/>
    <w:rsid w:val="00A65ABF"/>
    <w:rsid w:val="00AE67A4"/>
    <w:rsid w:val="00B211EF"/>
    <w:rsid w:val="00B63E8D"/>
    <w:rsid w:val="00B72481"/>
    <w:rsid w:val="00B90E00"/>
    <w:rsid w:val="00BC6945"/>
    <w:rsid w:val="00BF2362"/>
    <w:rsid w:val="00C50D5E"/>
    <w:rsid w:val="00C94F6B"/>
    <w:rsid w:val="00CD2B3C"/>
    <w:rsid w:val="00D10DA5"/>
    <w:rsid w:val="00D23846"/>
    <w:rsid w:val="00D6054C"/>
    <w:rsid w:val="00DC5C87"/>
    <w:rsid w:val="00E435F1"/>
    <w:rsid w:val="00E70A77"/>
    <w:rsid w:val="00E86029"/>
    <w:rsid w:val="00EC28A7"/>
    <w:rsid w:val="00EF3557"/>
    <w:rsid w:val="00F6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FD2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840553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84055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FD2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840553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8405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1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A825B-FB8A-4B41-8D87-1B0F5E687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2017-04-12T07:51:00Z</cp:lastPrinted>
  <dcterms:created xsi:type="dcterms:W3CDTF">2017-04-12T07:45:00Z</dcterms:created>
  <dcterms:modified xsi:type="dcterms:W3CDTF">2017-04-12T07:52:00Z</dcterms:modified>
</cp:coreProperties>
</file>